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d023653b3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GRAM HYTTER LAFT OG HÅNDVERKSTJENESTER AS</w:t>
      </w:r>
    </w:p>
    <w:sectPr>
      <w:headerReference xmlns:r="http://schemas.openxmlformats.org/officeDocument/2006/relationships" w:type="default" r:id="R486cf8da72d94c0d"/>
      <w:footerReference xmlns:r="http://schemas.openxmlformats.org/officeDocument/2006/relationships" w:type="default" r:id="Rb2b6a7f622c3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GRAM HYTTER LAFT OG HÅNDVERKSTJENESTER AS   ·   Org.nr 928 472 787   ·   Skårergrenda 86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GRAM HYTTER LAFT OG HÅNDVERKSTJENESTER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cf8da72d94c0d" /><Relationship Type="http://schemas.openxmlformats.org/officeDocument/2006/relationships/footer" Target="/word/footer1.xml" Id="Rb2b6a7f622c34b36" /></Relationships>
</file>