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318fafe1a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JENNY MARIE BJØRNDAL AS.</w:t>
      </w:r>
    </w:p>
    <w:sectPr>
      <w:headerReference xmlns:r="http://schemas.openxmlformats.org/officeDocument/2006/relationships" w:type="default" r:id="R8cc409c619c74dd8"/>
      <w:footerReference xmlns:r="http://schemas.openxmlformats.org/officeDocument/2006/relationships" w:type="default" r:id="R7ea2feca9780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JENNY MARIE BJØRNDAL AS   ·   Org.nr 928 488 721   ·   c/o Jenny Marie Bjørndal, Lerkeveien 17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JENNY MARIE BJØRNDAL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409c619c74dd8" /><Relationship Type="http://schemas.openxmlformats.org/officeDocument/2006/relationships/footer" Target="/word/footer1.xml" Id="R7ea2feca9780403e" /></Relationships>
</file>