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1894af8c3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JENNY MARIE BJØRNDAL AS</w:t>
      </w:r>
    </w:p>
    <w:sectPr>
      <w:headerReference xmlns:r="http://schemas.openxmlformats.org/officeDocument/2006/relationships" w:type="default" r:id="R6c2d9273b5014d9b"/>
      <w:footerReference xmlns:r="http://schemas.openxmlformats.org/officeDocument/2006/relationships" w:type="default" r:id="Rd7f1ff84f840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JENNY MARIE BJØRNDAL AS   ·   Org.nr 928 488 721   ·   c/o Jenny Marie Bjørndal, Lerkeveien 17   ·   5097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JENNY MARIE BJØRNDAL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d9273b5014d9b" /><Relationship Type="http://schemas.openxmlformats.org/officeDocument/2006/relationships/footer" Target="/word/footer1.xml" Id="Rd7f1ff84f840443a" /></Relationships>
</file>