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0cd9bffca34f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STERK GRUPPEN AS</w:t>
      </w:r>
    </w:p>
    <w:sectPr>
      <w:headerReference xmlns:r="http://schemas.openxmlformats.org/officeDocument/2006/relationships" w:type="default" r:id="R352e5661043e42ef"/>
      <w:footerReference xmlns:r="http://schemas.openxmlformats.org/officeDocument/2006/relationships" w:type="default" r:id="Rfb2a897966a04c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STERK GRUPPEN AS   ·   Org.nr 928 523 500   ·   Televegen 7   ·   3802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STERK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2e5661043e42ef" /><Relationship Type="http://schemas.openxmlformats.org/officeDocument/2006/relationships/footer" Target="/word/footer1.xml" Id="Rfb2a897966a04c4e" /></Relationships>
</file>