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04a2523a7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ROGNLIEN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ROGNLIEN EIENDOM AS</w:t>
      </w:r>
    </w:p>
    <w:sectPr>
      <w:headerReference xmlns:r="http://schemas.openxmlformats.org/officeDocument/2006/relationships" w:type="default" r:id="R8e8c738af7764de6"/>
      <w:footerReference xmlns:r="http://schemas.openxmlformats.org/officeDocument/2006/relationships" w:type="default" r:id="R639067569a46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ROGNLIEN EIENDOM AS   ·   Org.nr 928 524 094   ·   Tømmerlivegen 4A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ROGNLIEN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c738af7764de6" /><Relationship Type="http://schemas.openxmlformats.org/officeDocument/2006/relationships/footer" Target="/word/footer1.xml" Id="R639067569a46461d" /></Relationships>
</file>