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eba948d05041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ROGNLIEN EIENDOM AS</w:t>
      </w:r>
    </w:p>
    <w:sectPr>
      <w:headerReference xmlns:r="http://schemas.openxmlformats.org/officeDocument/2006/relationships" w:type="default" r:id="R5b6295a0b28f4680"/>
      <w:footerReference xmlns:r="http://schemas.openxmlformats.org/officeDocument/2006/relationships" w:type="default" r:id="Rf2f61f2ce54842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ROGNLIEN EIENDOM AS   ·   Org.nr 928 524 094   ·   Tømmerlivegen 4A   ·   2385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ROGNLIEN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6295a0b28f4680" /><Relationship Type="http://schemas.openxmlformats.org/officeDocument/2006/relationships/footer" Target="/word/footer1.xml" Id="Rf2f61f2ce5484244" /></Relationships>
</file>