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469dd6327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ROGNLIEN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ROGNLIEN EIENDOM AS</w:t>
      </w:r>
    </w:p>
    <w:sectPr>
      <w:headerReference xmlns:r="http://schemas.openxmlformats.org/officeDocument/2006/relationships" w:type="default" r:id="Rd2e78efdf4174bc2"/>
      <w:footerReference xmlns:r="http://schemas.openxmlformats.org/officeDocument/2006/relationships" w:type="default" r:id="R3cb2086561fb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ROGNLIEN EIENDOM AS   ·   Org.nr 928 524 094   ·   Tømmerlivegen 4A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ROGNLIEN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78efdf4174bc2" /><Relationship Type="http://schemas.openxmlformats.org/officeDocument/2006/relationships/footer" Target="/word/footer1.xml" Id="R3cb2086561fb4430" /></Relationships>
</file>