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bb76126eb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ROGNLIEN EIENDOM AS</w:t>
      </w:r>
    </w:p>
    <w:sectPr>
      <w:headerReference xmlns:r="http://schemas.openxmlformats.org/officeDocument/2006/relationships" w:type="default" r:id="Rb4513b2248354d59"/>
      <w:footerReference xmlns:r="http://schemas.openxmlformats.org/officeDocument/2006/relationships" w:type="default" r:id="R1ece527c7d14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ROGNLIEN EIENDOM AS   ·   Org.nr 928 524 094   ·   Tømmerlivegen 4A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ROGNLIEN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13b2248354d59" /><Relationship Type="http://schemas.openxmlformats.org/officeDocument/2006/relationships/footer" Target="/word/footer1.xml" Id="R1ece527c7d144de5" /></Relationships>
</file>