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7c47dec74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BJØRNDAL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BJØRNDAL AS</w:t>
      </w:r>
    </w:p>
    <w:sectPr>
      <w:headerReference xmlns:r="http://schemas.openxmlformats.org/officeDocument/2006/relationships" w:type="default" r:id="Ra0f0d59267144e65"/>
      <w:footerReference xmlns:r="http://schemas.openxmlformats.org/officeDocument/2006/relationships" w:type="default" r:id="Rbb952aa022dc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BJØRNDAL AS   ·   Org.nr 928 535 606   ·   Professor Hansteens gate 65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0d59267144e65" /><Relationship Type="http://schemas.openxmlformats.org/officeDocument/2006/relationships/footer" Target="/word/footer1.xml" Id="Rbb952aa022dc4d32" /></Relationships>
</file>