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952b6dfbd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954d0ad264844"/>
      <w:footerReference xmlns:r="http://schemas.openxmlformats.org/officeDocument/2006/relationships" w:type="default" r:id="Re2edfaf0e470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GUNNES AS   ·   Org.nr 928 547 272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954d0ad264844" /><Relationship Type="http://schemas.openxmlformats.org/officeDocument/2006/relationships/footer" Target="/word/footer1.xml" Id="Re2edfaf0e470461e" /></Relationships>
</file>