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bc88872eb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GUNNES AS</w:t>
      </w:r>
    </w:p>
    <w:sectPr>
      <w:headerReference xmlns:r="http://schemas.openxmlformats.org/officeDocument/2006/relationships" w:type="default" r:id="R5e91a4066162470a"/>
      <w:footerReference xmlns:r="http://schemas.openxmlformats.org/officeDocument/2006/relationships" w:type="default" r:id="R8286126b7ab6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GUNNES AS   ·   Org.nr 928 547 272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1a4066162470a" /><Relationship Type="http://schemas.openxmlformats.org/officeDocument/2006/relationships/footer" Target="/word/footer1.xml" Id="R8286126b7ab648f1" /></Relationships>
</file>