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bc04ba80fc45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BYGGMESTER JERMUND GODØY AS</w:t>
      </w:r>
    </w:p>
    <w:sectPr>
      <w:headerReference xmlns:r="http://schemas.openxmlformats.org/officeDocument/2006/relationships" w:type="default" r:id="R56cd87fcb10c4236"/>
      <w:footerReference xmlns:r="http://schemas.openxmlformats.org/officeDocument/2006/relationships" w:type="default" r:id="R51312326ebc542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BYGGMESTER JERMUND GODØY AS   ·   Org.nr 928 561 267   ·   Hordnesvegen 189   ·   5244 FANA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BYGGMESTER JERMUND GODØY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cd87fcb10c4236" /><Relationship Type="http://schemas.openxmlformats.org/officeDocument/2006/relationships/footer" Target="/word/footer1.xml" Id="R51312326ebc542cb" /></Relationships>
</file>