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e531157e1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Brusand,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WISI INVEST AS</w:t>
      </w:r>
    </w:p>
    <w:sectPr>
      <w:headerReference xmlns:r="http://schemas.openxmlformats.org/officeDocument/2006/relationships" w:type="default" r:id="Rd0c0d42a962d4b93"/>
      <w:footerReference xmlns:r="http://schemas.openxmlformats.org/officeDocument/2006/relationships" w:type="default" r:id="R914dc751ecf2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WISI INVEST AS   ·   Org.nr 928 578 313   ·   Auren 7   ·   4363 BRUSAND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0d42a962d4b93" /><Relationship Type="http://schemas.openxmlformats.org/officeDocument/2006/relationships/footer" Target="/word/footer1.xml" Id="R914dc751ecf246bd" /></Relationships>
</file>