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3f6ba9d42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STRAND-INVEST AS</w:t>
      </w:r>
    </w:p>
    <w:sectPr>
      <w:headerReference xmlns:r="http://schemas.openxmlformats.org/officeDocument/2006/relationships" w:type="default" r:id="Ra88c97da68f34bdb"/>
      <w:footerReference xmlns:r="http://schemas.openxmlformats.org/officeDocument/2006/relationships" w:type="default" r:id="R201d2ed71acd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STRAND-INVEST AS   ·   Org.nr 928 601 889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c97da68f34bdb" /><Relationship Type="http://schemas.openxmlformats.org/officeDocument/2006/relationships/footer" Target="/word/footer1.xml" Id="R201d2ed71acd4f58" /></Relationships>
</file>