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aeeb8d8be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MHIS AS</w:t>
      </w:r>
    </w:p>
    <w:sectPr>
      <w:headerReference xmlns:r="http://schemas.openxmlformats.org/officeDocument/2006/relationships" w:type="default" r:id="Rb2e5b3d214a44950"/>
      <w:footerReference xmlns:r="http://schemas.openxmlformats.org/officeDocument/2006/relationships" w:type="default" r:id="Rdfb50ed46bf5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b3d214a44950" /><Relationship Type="http://schemas.openxmlformats.org/officeDocument/2006/relationships/footer" Target="/word/footer1.xml" Id="Rdfb50ed46bf540c9" /></Relationships>
</file>