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4f39ba08c14b9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PEDESIS CAPITAL AS</w:t>
      </w:r>
    </w:p>
    <w:sectPr>
      <w:headerReference xmlns:r="http://schemas.openxmlformats.org/officeDocument/2006/relationships" w:type="default" r:id="Rbc281977b15a4bb6"/>
      <w:footerReference xmlns:r="http://schemas.openxmlformats.org/officeDocument/2006/relationships" w:type="default" r:id="R2015b37df17042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PEDESIS CAPITAL AS   ·   Org.nr 928 617 416   ·   c/o Martin Øberg Sjøstedt, Bakkerudveien 23   ·   1152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PEDESIS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281977b15a4bb6" /><Relationship Type="http://schemas.openxmlformats.org/officeDocument/2006/relationships/footer" Target="/word/footer1.xml" Id="R2015b37df17042c8" /></Relationships>
</file>