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f3b673c07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ANRO INVEST AS</w:t>
      </w:r>
    </w:p>
    <w:sectPr>
      <w:headerReference xmlns:r="http://schemas.openxmlformats.org/officeDocument/2006/relationships" w:type="default" r:id="R1764cd540c27445e"/>
      <w:footerReference xmlns:r="http://schemas.openxmlformats.org/officeDocument/2006/relationships" w:type="default" r:id="R285ec8df8b0e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4cd540c27445e" /><Relationship Type="http://schemas.openxmlformats.org/officeDocument/2006/relationships/footer" Target="/word/footer1.xml" Id="R285ec8df8b0e423f" /></Relationships>
</file>