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e2fa8de0f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aa4f4c66a4128"/>
      <w:footerReference xmlns:r="http://schemas.openxmlformats.org/officeDocument/2006/relationships" w:type="default" r:id="Ra5b480019c90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MIDCO AS   ·   Org.nr 928 678 059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aa4f4c66a4128" /><Relationship Type="http://schemas.openxmlformats.org/officeDocument/2006/relationships/footer" Target="/word/footer1.xml" Id="Ra5b480019c904018" /></Relationships>
</file>