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c0a9bb107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MATIC SOLUTION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2365f52a825a474e"/>
      <w:footerReference xmlns:r="http://schemas.openxmlformats.org/officeDocument/2006/relationships" w:type="default" r:id="R8967b2cf6df4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f52a825a474e" /><Relationship Type="http://schemas.openxmlformats.org/officeDocument/2006/relationships/footer" Target="/word/footer1.xml" Id="R8967b2cf6df4478c" /></Relationships>
</file>