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dd357c19944e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 I Dalane,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B.S. GRAVESERVICE AS</w:t>
      </w:r>
    </w:p>
    <w:sectPr>
      <w:headerReference xmlns:r="http://schemas.openxmlformats.org/officeDocument/2006/relationships" w:type="default" r:id="R7fbef4b5fd5145eb"/>
      <w:footerReference xmlns:r="http://schemas.openxmlformats.org/officeDocument/2006/relationships" w:type="default" r:id="Rc5a8a42318bd48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B.S. GRAVESERVICE AS   ·   Org.nr 928 722 570   ·   Dragelandsveien 16   ·   4380 HAUGE I DALANE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B.S. GRAVESERVICE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bef4b5fd5145eb" /><Relationship Type="http://schemas.openxmlformats.org/officeDocument/2006/relationships/footer" Target="/word/footer1.xml" Id="Rc5a8a42318bd4835" /></Relationships>
</file>