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df167f1f2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B.S.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B.S. GRAVESERVICE AS</w:t>
      </w:r>
    </w:p>
    <w:sectPr>
      <w:headerReference xmlns:r="http://schemas.openxmlformats.org/officeDocument/2006/relationships" w:type="default" r:id="R1ec5459eb0c248b1"/>
      <w:footerReference xmlns:r="http://schemas.openxmlformats.org/officeDocument/2006/relationships" w:type="default" r:id="Rf68316e457d4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B.S. GRAVESERVICE AS   ·   Org.nr 928 722 570   ·   Dragelandsveien 16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B.S.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5459eb0c248b1" /><Relationship Type="http://schemas.openxmlformats.org/officeDocument/2006/relationships/footer" Target="/word/footer1.xml" Id="Rf68316e457d44613" /></Relationships>
</file>