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8eb34abb24f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DS BYGG &amp; EIENDOM AS</w:t>
      </w:r>
    </w:p>
    <w:sectPr>
      <w:headerReference xmlns:r="http://schemas.openxmlformats.org/officeDocument/2006/relationships" w:type="default" r:id="Rdd59a038d6df4505"/>
      <w:footerReference xmlns:r="http://schemas.openxmlformats.org/officeDocument/2006/relationships" w:type="default" r:id="R3ba770e78bdd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DS BYGG &amp; EIENDOM AS   ·   Org.nr 928 728 935   ·   Karlsvognen 101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DS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59a038d6df4505" /><Relationship Type="http://schemas.openxmlformats.org/officeDocument/2006/relationships/footer" Target="/word/footer1.xml" Id="R3ba770e78bdd4b0d" /></Relationships>
</file>