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8db716eff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e50aa354f4d41"/>
      <w:footerReference xmlns:r="http://schemas.openxmlformats.org/officeDocument/2006/relationships" w:type="default" r:id="R64f0dfc20ecc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KROMA AS   ·   Org.nr 928 754 545   ·   Innherredsveien 82A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e50aa354f4d41" /><Relationship Type="http://schemas.openxmlformats.org/officeDocument/2006/relationships/footer" Target="/word/footer1.xml" Id="R64f0dfc20ecc487d" /></Relationships>
</file>