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8e13b711f048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Stathelle,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MB RØRINDUSTRI AS</w:t>
      </w:r>
    </w:p>
    <w:sectPr>
      <w:headerReference xmlns:r="http://schemas.openxmlformats.org/officeDocument/2006/relationships" w:type="default" r:id="R72a084e54e184993"/>
      <w:footerReference xmlns:r="http://schemas.openxmlformats.org/officeDocument/2006/relationships" w:type="default" r:id="R23226bf3f10741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MB RØRINDUSTRI AS   ·   Org.nr 928 755 487   ·   Ekeliveien 29   ·   3961 STATHELLE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MB RØRINDUSTRI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a084e54e184993" /><Relationship Type="http://schemas.openxmlformats.org/officeDocument/2006/relationships/footer" Target="/word/footer1.xml" Id="R23226bf3f1074133" /></Relationships>
</file>