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4e1b810bf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REGNSKAP AS</w:t>
      </w:r>
    </w:p>
    <w:sectPr>
      <w:headerReference xmlns:r="http://schemas.openxmlformats.org/officeDocument/2006/relationships" w:type="default" r:id="Rb50a8a03cc1a4584"/>
      <w:footerReference xmlns:r="http://schemas.openxmlformats.org/officeDocument/2006/relationships" w:type="default" r:id="R3c111ed8b804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REGNSKAP AS   ·   Org.nr 928 764 044   ·   Melkevegen 13   ·   3919 PORSGRUNN   ·   post@frydregnskap.no   ·   frydregnskap.no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a8a03cc1a4584" /><Relationship Type="http://schemas.openxmlformats.org/officeDocument/2006/relationships/footer" Target="/word/footer1.xml" Id="R3c111ed8b80441b4" /></Relationships>
</file>