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8d29eeb71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BETONGSAGING AS</w:t>
      </w:r>
    </w:p>
    <w:sectPr>
      <w:headerReference xmlns:r="http://schemas.openxmlformats.org/officeDocument/2006/relationships" w:type="default" r:id="R31d7f387daa24f92"/>
      <w:footerReference xmlns:r="http://schemas.openxmlformats.org/officeDocument/2006/relationships" w:type="default" r:id="R545da57dccd2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BETONGSAGING AS   ·   Org.nr 928 823 016   ·   Storebotn 42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7f387daa24f92" /><Relationship Type="http://schemas.openxmlformats.org/officeDocument/2006/relationships/footer" Target="/word/footer1.xml" Id="R545da57dccd24d55" /></Relationships>
</file>