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81caeb6de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1 AS</w:t>
      </w:r>
    </w:p>
    <w:sectPr>
      <w:headerReference xmlns:r="http://schemas.openxmlformats.org/officeDocument/2006/relationships" w:type="default" r:id="Rc97cf51499e54012"/>
      <w:footerReference xmlns:r="http://schemas.openxmlformats.org/officeDocument/2006/relationships" w:type="default" r:id="R4fe8c723ca09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1 AS   ·   Org.nr 928 843 858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cf51499e54012" /><Relationship Type="http://schemas.openxmlformats.org/officeDocument/2006/relationships/footer" Target="/word/footer1.xml" Id="R4fe8c723ca094c9c" /></Relationships>
</file>