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bbe70a7d0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ADEPTEN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ADEPTEN AS</w:t>
      </w:r>
    </w:p>
    <w:sectPr>
      <w:headerReference xmlns:r="http://schemas.openxmlformats.org/officeDocument/2006/relationships" w:type="default" r:id="Rb4608f8d8aca4ddf"/>
      <w:footerReference xmlns:r="http://schemas.openxmlformats.org/officeDocument/2006/relationships" w:type="default" r:id="R7a311dcf34cf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08f8d8aca4ddf" /><Relationship Type="http://schemas.openxmlformats.org/officeDocument/2006/relationships/footer" Target="/word/footer1.xml" Id="R7a311dcf34cf491f" /></Relationships>
</file>