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753993ed8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CRIEBER INVEST AS</w:t>
      </w:r>
    </w:p>
    <w:sectPr>
      <w:headerReference xmlns:r="http://schemas.openxmlformats.org/officeDocument/2006/relationships" w:type="default" r:id="R55888e23e24d4633"/>
      <w:footerReference xmlns:r="http://schemas.openxmlformats.org/officeDocument/2006/relationships" w:type="default" r:id="Rfe9de663d51045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CRIEBER INVEST AS   ·   Org.nr 928 928 683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CRIEBER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888e23e24d4633" /><Relationship Type="http://schemas.openxmlformats.org/officeDocument/2006/relationships/footer" Target="/word/footer1.xml" Id="Rfe9de663d5104512" /></Relationships>
</file>