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33b03a1e6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4b378d4b8490f"/>
      <w:footerReference xmlns:r="http://schemas.openxmlformats.org/officeDocument/2006/relationships" w:type="default" r:id="R56e03f062471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JORNES INVEST AS   ·   Org.nr 928 929 604   ·   Welhavens vei 4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4b378d4b8490f" /><Relationship Type="http://schemas.openxmlformats.org/officeDocument/2006/relationships/footer" Target="/word/footer1.xml" Id="R56e03f06247140e7" /></Relationships>
</file>