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78566365a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Gravdal,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RÅK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RÅK UTVIKLING AS</w:t>
      </w:r>
    </w:p>
    <w:sectPr>
      <w:headerReference xmlns:r="http://schemas.openxmlformats.org/officeDocument/2006/relationships" w:type="default" r:id="R2907ec793ca24955"/>
      <w:footerReference xmlns:r="http://schemas.openxmlformats.org/officeDocument/2006/relationships" w:type="default" r:id="Rc0fb0807aa09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RÅK UTVIKLING AS   ·   Org.nr 928 964 957   ·   Haugsmyra 87   ·   8372 GRAVDAL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RÅK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7ec793ca24955" /><Relationship Type="http://schemas.openxmlformats.org/officeDocument/2006/relationships/footer" Target="/word/footer1.xml" Id="Rc0fb0807aa094453" /></Relationships>
</file>