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d671f76bd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0b66bfad174b5d"/>
      <w:footerReference xmlns:r="http://schemas.openxmlformats.org/officeDocument/2006/relationships" w:type="default" r:id="R839f031baae6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LABRE AS   ·   Org.nr 928 965 295   ·   c/o Lasse Brenden, Nedre Nygård 20C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b66bfad174b5d" /><Relationship Type="http://schemas.openxmlformats.org/officeDocument/2006/relationships/footer" Target="/word/footer1.xml" Id="R839f031baae64991" /></Relationships>
</file>