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445a8e32ea42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CARUCEL LEISURE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CARUCEL LEISURE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1f3f13cdcc47fb"/>
      <w:footerReference xmlns:r="http://schemas.openxmlformats.org/officeDocument/2006/relationships" w:type="default" r:id="R4df24811b66d48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CARUCEL LEISURE AS   ·   Org.nr 928 980 235   ·   Fridtjof Nansens plass 4   ·   0160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CARUCEL LEISURE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1f3f13cdcc47fb" /><Relationship Type="http://schemas.openxmlformats.org/officeDocument/2006/relationships/footer" Target="/word/footer1.xml" Id="R4df24811b66d480a" /></Relationships>
</file>