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55ec989d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 FRITID AS</w:t>
      </w:r>
    </w:p>
    <w:sectPr>
      <w:headerReference xmlns:r="http://schemas.openxmlformats.org/officeDocument/2006/relationships" w:type="default" r:id="R40c0d5f62c9043ac"/>
      <w:footerReference xmlns:r="http://schemas.openxmlformats.org/officeDocument/2006/relationships" w:type="default" r:id="R66d92c4b6b92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FRITID AS   ·   Org.nr 928 983 331   ·   Enebakkveien 150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0d5f62c9043ac" /><Relationship Type="http://schemas.openxmlformats.org/officeDocument/2006/relationships/footer" Target="/word/footer1.xml" Id="R66d92c4b6b9247e6" /></Relationships>
</file>