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a36c85ec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ELEKTRISKE AS</w:t>
      </w:r>
    </w:p>
    <w:sectPr>
      <w:headerReference xmlns:r="http://schemas.openxmlformats.org/officeDocument/2006/relationships" w:type="default" r:id="Rec2595296ea542fa"/>
      <w:footerReference xmlns:r="http://schemas.openxmlformats.org/officeDocument/2006/relationships" w:type="default" r:id="Rbbfea33bb9d5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595296ea542fa" /><Relationship Type="http://schemas.openxmlformats.org/officeDocument/2006/relationships/footer" Target="/word/footer1.xml" Id="Rbbfea33bb9d54437" /></Relationships>
</file>