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f039bf0ac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K-REVISOR AS</w:t>
      </w:r>
    </w:p>
    <w:sectPr>
      <w:headerReference xmlns:r="http://schemas.openxmlformats.org/officeDocument/2006/relationships" w:type="default" r:id="R5c8e08f9159f4334"/>
      <w:footerReference xmlns:r="http://schemas.openxmlformats.org/officeDocument/2006/relationships" w:type="default" r:id="Rd2d7cd60c14e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K-REVISOR AS   ·   Org.nr 929 024 516   ·   Brandtenborggata 15B   ·   3012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e08f9159f4334" /><Relationship Type="http://schemas.openxmlformats.org/officeDocument/2006/relationships/footer" Target="/word/footer1.xml" Id="Rd2d7cd60c14e4af8" /></Relationships>
</file>