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95de0e3124e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TOUCH HOLDING AS</w:t>
      </w:r>
    </w:p>
    <w:sectPr>
      <w:headerReference xmlns:r="http://schemas.openxmlformats.org/officeDocument/2006/relationships" w:type="default" r:id="R7a792fbdf7d44c8b"/>
      <w:footerReference xmlns:r="http://schemas.openxmlformats.org/officeDocument/2006/relationships" w:type="default" r:id="R8c26e0733dec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TOUCH HOLDING AS   ·   Org.nr 929 028 813   ·   Movegen 40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TOUCH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92fbdf7d44c8b" /><Relationship Type="http://schemas.openxmlformats.org/officeDocument/2006/relationships/footer" Target="/word/footer1.xml" Id="R8c26e0733dec45b5" /></Relationships>
</file>