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11895568e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HALIFAX MC&amp;E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HALIFAX MC&amp;E AS</w:t>
      </w:r>
    </w:p>
    <w:sectPr>
      <w:headerReference xmlns:r="http://schemas.openxmlformats.org/officeDocument/2006/relationships" w:type="default" r:id="R67857b41ea904dd0"/>
      <w:footerReference xmlns:r="http://schemas.openxmlformats.org/officeDocument/2006/relationships" w:type="default" r:id="Re5e7003ab1d5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HALIFAX MC&amp;E AS   ·   Org.nr 929 064 941   ·   Nordseterveien 5A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HALIFAX MC&amp;E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57b41ea904dd0" /><Relationship Type="http://schemas.openxmlformats.org/officeDocument/2006/relationships/footer" Target="/word/footer1.xml" Id="Re5e7003ab1d54b81" /></Relationships>
</file>