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e74f3603b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ANLEGGSGARTNERMESTER WIKHOLM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ANLEGGSGARTNERMESTER WIKHOLM AS</w:t>
      </w:r>
    </w:p>
    <w:sectPr>
      <w:headerReference xmlns:r="http://schemas.openxmlformats.org/officeDocument/2006/relationships" w:type="default" r:id="Rb6e2f52e32bf4b66"/>
      <w:footerReference xmlns:r="http://schemas.openxmlformats.org/officeDocument/2006/relationships" w:type="default" r:id="R33a764d32a77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WIKHOLM AS   ·   Org.nr 929 106 067   ·   Olsvikskjenet 141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WIKHOLM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2f52e32bf4b66" /><Relationship Type="http://schemas.openxmlformats.org/officeDocument/2006/relationships/footer" Target="/word/footer1.xml" Id="R33a764d32a7747df" /></Relationships>
</file>