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174b2e6c9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S&amp;K HAMMER INVEST AS</w:t>
      </w:r>
    </w:p>
    <w:sectPr>
      <w:headerReference xmlns:r="http://schemas.openxmlformats.org/officeDocument/2006/relationships" w:type="default" r:id="R408f41c1507d47ce"/>
      <w:footerReference xmlns:r="http://schemas.openxmlformats.org/officeDocument/2006/relationships" w:type="default" r:id="R8e54c6453652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S&amp;K HAMMER INVEST AS   ·   Org.nr 929 127 838   ·   Dalstøkket 3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S&amp;K HAMMER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f41c1507d47ce" /><Relationship Type="http://schemas.openxmlformats.org/officeDocument/2006/relationships/footer" Target="/word/footer1.xml" Id="R8e54c64536524e35" /></Relationships>
</file>