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d3d27415e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BYGGERIA AS</w:t>
      </w:r>
    </w:p>
    <w:sectPr>
      <w:headerReference xmlns:r="http://schemas.openxmlformats.org/officeDocument/2006/relationships" w:type="default" r:id="R6b3fa67f96dd4c67"/>
      <w:footerReference xmlns:r="http://schemas.openxmlformats.org/officeDocument/2006/relationships" w:type="default" r:id="R17f9388f03a1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BYGGERIA AS   ·   Org.nr 929 134 648   ·   Nordmørsveien 54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fa67f96dd4c67" /><Relationship Type="http://schemas.openxmlformats.org/officeDocument/2006/relationships/footer" Target="/word/footer1.xml" Id="R17f9388f03a141cc" /></Relationships>
</file>