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f229f1dd6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RØTTINGEN HOLDING AS</w:t>
      </w:r>
    </w:p>
    <w:sectPr>
      <w:headerReference xmlns:r="http://schemas.openxmlformats.org/officeDocument/2006/relationships" w:type="default" r:id="R6c8dd3c6e99945c1"/>
      <w:footerReference xmlns:r="http://schemas.openxmlformats.org/officeDocument/2006/relationships" w:type="default" r:id="R9aaa0ce44c82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RØTTINGEN HOLDING AS   ·   Org.nr 929 155 262   ·   Gudridhaugen 14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RØTTINGEN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dd3c6e99945c1" /><Relationship Type="http://schemas.openxmlformats.org/officeDocument/2006/relationships/footer" Target="/word/footer1.xml" Id="R9aaa0ce44c824b75" /></Relationships>
</file>