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269b6c4b6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NFL AS</w:t>
      </w:r>
    </w:p>
    <w:sectPr>
      <w:headerReference xmlns:r="http://schemas.openxmlformats.org/officeDocument/2006/relationships" w:type="default" r:id="Ra4110b35ae8d46a5"/>
      <w:footerReference xmlns:r="http://schemas.openxmlformats.org/officeDocument/2006/relationships" w:type="default" r:id="Rf0517be4509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10b35ae8d46a5" /><Relationship Type="http://schemas.openxmlformats.org/officeDocument/2006/relationships/footer" Target="/word/footer1.xml" Id="Rf0517be45090499a" /></Relationships>
</file>