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23cfbed23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DAX AS</w:t>
      </w:r>
    </w:p>
    <w:sectPr>
      <w:headerReference xmlns:r="http://schemas.openxmlformats.org/officeDocument/2006/relationships" w:type="default" r:id="R422b86eb34bb4d3b"/>
      <w:footerReference xmlns:r="http://schemas.openxmlformats.org/officeDocument/2006/relationships" w:type="default" r:id="Rf595f5faeb0c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DAX AS   ·   Org.nr 929 269 160   ·   Seljestubben 4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b86eb34bb4d3b" /><Relationship Type="http://schemas.openxmlformats.org/officeDocument/2006/relationships/footer" Target="/word/footer1.xml" Id="Rf595f5faeb0c4863" /></Relationships>
</file>