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ee2fe938e49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B&amp;W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B&amp;W INVEST AS</w:t>
      </w:r>
    </w:p>
    <w:sectPr>
      <w:headerReference xmlns:r="http://schemas.openxmlformats.org/officeDocument/2006/relationships" w:type="default" r:id="R307a4760cd7448a9"/>
      <w:footerReference xmlns:r="http://schemas.openxmlformats.org/officeDocument/2006/relationships" w:type="default" r:id="R344c3dd01a35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B&amp;W INVEST AS   ·   Org.nr 929 283 678   ·   Lysåsbakken 40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a4760cd7448a9" /><Relationship Type="http://schemas.openxmlformats.org/officeDocument/2006/relationships/footer" Target="/word/footer1.xml" Id="R344c3dd01a35429a" /></Relationships>
</file>