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32b1cc9d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VINTERVOLL AS, org.nr 929 314 832,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VINTERVOLL AS</w:t>
      </w:r>
    </w:p>
    <w:sectPr>
      <w:headerReference xmlns:r="http://schemas.openxmlformats.org/officeDocument/2006/relationships" w:type="default" r:id="R96fb23a28ecc457a"/>
      <w:footerReference xmlns:r="http://schemas.openxmlformats.org/officeDocument/2006/relationships" w:type="default" r:id="R0a549e9da749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VINTERVOLL AS   ·   Org.nr 929 314 832   ·   Ingvald Ystgaards veg 23   ·   7047 TRONDHEIM   ·   Tlf. 73 89 40 00   ·   post@vintervoll.no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b23a28ecc457a" /><Relationship Type="http://schemas.openxmlformats.org/officeDocument/2006/relationships/footer" Target="/word/footer1.xml" Id="R0a549e9da749449c" /></Relationships>
</file>