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23d473e02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VINTERVOLL AS</w:t>
      </w:r>
    </w:p>
    <w:sectPr>
      <w:headerReference xmlns:r="http://schemas.openxmlformats.org/officeDocument/2006/relationships" w:type="default" r:id="Rb3b560269c1c412d"/>
      <w:footerReference xmlns:r="http://schemas.openxmlformats.org/officeDocument/2006/relationships" w:type="default" r:id="R9f6ae9ccc028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VINTERVOLL AS   ·   Org.nr 929 314 832   ·   Ingvald Ystgaards veg 23   ·   7047 TRONDHEIM   ·   Tlf. 73 89 40 00   ·   post@vintervoll.no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60269c1c412d" /><Relationship Type="http://schemas.openxmlformats.org/officeDocument/2006/relationships/footer" Target="/word/footer1.xml" Id="R9f6ae9ccc028449f" /></Relationships>
</file>