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a43cdddc1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SIB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SIB EIENDOM AS</w:t>
      </w:r>
    </w:p>
    <w:sectPr>
      <w:headerReference xmlns:r="http://schemas.openxmlformats.org/officeDocument/2006/relationships" w:type="default" r:id="Raf7c826f57984c64"/>
      <w:footerReference xmlns:r="http://schemas.openxmlformats.org/officeDocument/2006/relationships" w:type="default" r:id="Rf0c282abac2b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 EIENDOM AS   ·   Org.nr 929 318 080   ·   c/o Svein Inge Buberg, Vestsivegen 183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c826f57984c64" /><Relationship Type="http://schemas.openxmlformats.org/officeDocument/2006/relationships/footer" Target="/word/footer1.xml" Id="Rf0c282abac2b4476" /></Relationships>
</file>