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4a00b8e64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 EIENDOM AS</w:t>
      </w:r>
    </w:p>
    <w:sectPr>
      <w:headerReference xmlns:r="http://schemas.openxmlformats.org/officeDocument/2006/relationships" w:type="default" r:id="Rc976c22405f640cd"/>
      <w:footerReference xmlns:r="http://schemas.openxmlformats.org/officeDocument/2006/relationships" w:type="default" r:id="Rad8f0a3fabba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 EIENDOM AS   ·   Org.nr 929 318 080   ·   c/o Svein Inge Buberg, Vestsivegen 183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6c22405f640cd" /><Relationship Type="http://schemas.openxmlformats.org/officeDocument/2006/relationships/footer" Target="/word/footer1.xml" Id="Rad8f0a3fabba436d" /></Relationships>
</file>