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b6052ce35f4e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NUMETRIC AS</w:t>
      </w:r>
    </w:p>
    <w:sectPr>
      <w:headerReference xmlns:r="http://schemas.openxmlformats.org/officeDocument/2006/relationships" w:type="default" r:id="R8400801c379542d2"/>
      <w:footerReference xmlns:r="http://schemas.openxmlformats.org/officeDocument/2006/relationships" w:type="default" r:id="R3bdd3fcbb9d840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NUMETRIC AS   ·   Org.nr 929 326 415   ·   Rådhusgata 28   ·   0151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NUMETRIC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00801c379542d2" /><Relationship Type="http://schemas.openxmlformats.org/officeDocument/2006/relationships/footer" Target="/word/footer1.xml" Id="R3bdd3fcbb9d8400a" /></Relationships>
</file>